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40" w:line="254" w:lineRule="auto"/>
        <w:ind w:left="0" w:right="0" w:firstLine="0"/>
        <w:jc w:val="center"/>
        <w:outlineLvl w:val="1"/>
        <w:rPr>
          <w:rFonts w:ascii="Calibri Light" w:cs="Calibri Light" w:hAnsi="Calibri Light" w:eastAsia="Calibri Light"/>
          <w:b w:val="1"/>
          <w:bCs w:val="1"/>
          <w:color w:val="2e74b5"/>
          <w:sz w:val="26"/>
          <w:szCs w:val="26"/>
          <w:u w:color="2e74b5"/>
          <w:rtl w:val="0"/>
          <w:lang w:val="de-DE"/>
        </w:rPr>
      </w:pPr>
      <w:r>
        <w:rPr>
          <w:rFonts w:ascii="Calibri Light" w:cs="Calibri Light" w:hAnsi="Calibri Light" w:eastAsia="Calibri Light"/>
          <w:b w:val="1"/>
          <w:bCs w:val="1"/>
          <w:color w:val="000000"/>
          <w:sz w:val="26"/>
          <w:szCs w:val="26"/>
          <w:u w:color="2e74b5"/>
          <w:rtl w:val="0"/>
          <w:lang w:val="de-DE"/>
        </w:rPr>
        <w:t>Beurteilung der Notwendigkeit einer Datenschutzfolgenabsch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6"/>
          <w:szCs w:val="26"/>
          <w:u w:color="2e74b5"/>
          <w:rtl w:val="0"/>
          <w:lang w:val="de-DE"/>
        </w:rPr>
        <w:t>ä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6"/>
          <w:szCs w:val="26"/>
          <w:u w:color="2e74b5"/>
          <w:rtl w:val="0"/>
          <w:lang w:val="de-DE"/>
        </w:rPr>
        <w:t>tzung</w:t>
      </w:r>
      <w:r>
        <w:rPr>
          <w:rFonts w:ascii="Calibri Light" w:cs="Calibri Light" w:hAnsi="Calibri Light" w:eastAsia="Calibri Light"/>
          <w:b w:val="1"/>
          <w:bCs w:val="1"/>
          <w:color w:val="2e74b5"/>
          <w:sz w:val="26"/>
          <w:szCs w:val="26"/>
          <w:u w:color="2e74b5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Titel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 Light" w:cs="Calibri Light" w:hAnsi="Calibri Light" w:eastAsia="Calibri Light"/>
          <w:b w:val="0"/>
          <w:bCs w:val="0"/>
          <w:spacing w:val="-5"/>
          <w:kern w:val="3"/>
          <w:sz w:val="28"/>
          <w:szCs w:val="28"/>
          <w:u w:color="000000"/>
          <w:rtl w:val="0"/>
          <w:lang w:val="de-DE"/>
        </w:rPr>
      </w:pPr>
      <w:r>
        <w:rPr>
          <w:rFonts w:ascii="Calibri Light" w:cs="Calibri Light" w:hAnsi="Calibri Light" w:eastAsia="Calibri Light"/>
          <w:b w:val="0"/>
          <w:bCs w:val="0"/>
          <w:spacing w:val="-5"/>
          <w:kern w:val="3"/>
          <w:sz w:val="28"/>
          <w:szCs w:val="28"/>
          <w:u w:color="000000"/>
          <w:rtl w:val="0"/>
          <w:lang w:val="de-DE"/>
        </w:rPr>
        <w:t>[Bezeichnung/Kennung]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9"/>
        <w:gridCol w:w="3402"/>
        <w:gridCol w:w="2621"/>
      </w:tblGrid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3119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36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Kriterium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de-DE"/>
              </w:rPr>
              <w:t>Ergebnis</w:t>
            </w:r>
          </w:p>
        </w:tc>
        <w:tc>
          <w:tcPr>
            <w:tcW w:type="dxa" w:w="2621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de-DE"/>
              </w:rPr>
              <w:t>Ggfls. Erl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de-DE"/>
              </w:rPr>
              <w:t>uterungen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3119"/>
            <w:tcBorders>
              <w:top w:val="single" w:color="666666" w:sz="4" w:space="0" w:shadow="0" w:frame="0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nnen Menschen durch die Technik eingesch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tzt oder bewertet werden?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[Ist ausgeschlossen|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Findet in geringem Ma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e statt|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left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Findet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Finden (Teile von) Entscheidungen mit Rechtswirkung oder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hnlich bedeutsamer Wirkung automatisiert statt? 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[Das Verfahren ist nicht wesentlich f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r solche Entscheidungen|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jc w:val="left"/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Teile von solchen Entscheidungen werden unterst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tzt| Entscheidungen finden in wesentlichen Teilen automatisiert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Kann die Verarbeitung als eine systematische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berwachung angesehen werden?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 xml:space="preserve">[Die Verarbeitung ist als systematische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 xml:space="preserve">berwachung zu sehen| Es findet durch das Verfahren keine systematische 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berwachung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Werden besonders vertrauliche oder h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chst pers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nliche Daten verarbeitet?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[keine Verarbeitung sensibler Daten| Verarbeitung von sensiblen Daten in geringem Umfang| Verarbeitung von sensiblen Daten in erheblichem Umfang]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Wird voraussichtlich ein gro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er Umfang erreicht?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[beschr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nkter Umfang der Verarbeitung | gro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er Umfang der Verarbeitung]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Werden vormals getrennte Daten zusammengef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hrt oder abgeglichen?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[keine Zusammenf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hrung von Daten | Nutzung anderer Datenbest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nde in geringem Umfang | Daten in erheblichem Umfang werden zusammengef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 xml:space="preserve">hrt] 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Werden Daten von Schutzbed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rftigen verarbeitet?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[Keine Daten von Schutzbed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rftigen| Schutzbed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rftige sind nur in geringen Umfang betroffen | Schutzbed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rftige sind erheblich betroffen]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Findet eine innovative Nutzung oder der Einsatz neuer Technologien statt?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[Bekannte Art und Form der Verarbeitung | es bestehen bereits weitgehende Erfahrungen im Einsatz mit der Technologie | Hoher Grad an Innovativit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Werden bei der Verarbeitung betroffene Personen durch die Verarbeitung an der Aus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bung der Betroffenenrechte behindert (Auskunft, Transparenz)?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[Betroffenenrechte sind in vollem Umfang gew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hrleistet| Betroffenenrechte sind unwesentlich eingeschr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nkt | Betroffenenrechte sind erheblich eingeschr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de-DE"/>
              </w:rPr>
              <w:t>nkt]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40" w:after="0" w:line="254" w:lineRule="auto"/>
        <w:ind w:left="0" w:right="0" w:firstLine="0"/>
        <w:jc w:val="left"/>
        <w:outlineLvl w:val="3"/>
        <w:rPr>
          <w:rFonts w:ascii="Calibri Light" w:cs="Calibri Light" w:hAnsi="Calibri Light" w:eastAsia="Calibri Ligh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2e74b5"/>
          <w:spacing w:val="0"/>
          <w:kern w:val="0"/>
          <w:position w:val="0"/>
          <w:sz w:val="22"/>
          <w:szCs w:val="22"/>
          <w:u w:val="none" w:color="2e74b5"/>
          <w:vertAlign w:val="baseline"/>
          <w:rtl w:val="0"/>
          <w:lang w:val="de-DE"/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40" w:after="0" w:line="254" w:lineRule="auto"/>
        <w:ind w:left="0" w:right="0" w:firstLine="0"/>
        <w:jc w:val="left"/>
        <w:outlineLvl w:val="3"/>
        <w:rPr>
          <w:rFonts w:ascii="Calibri Light" w:cs="Calibri Light" w:hAnsi="Calibri Light" w:eastAsia="Calibri Ligh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2e74b5"/>
          <w:vertAlign w:val="baseline"/>
          <w:rtl w:val="0"/>
          <w:lang w:val="de-DE"/>
        </w:rPr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2e74b5"/>
          <w:vertAlign w:val="baseline"/>
          <w:rtl w:val="0"/>
          <w:lang w:val="de-DE"/>
        </w:rPr>
        <w:t xml:space="preserve">Ergebnis: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4" w:lineRule="auto"/>
        <w:ind w:left="715" w:right="497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[Datenschutzfolgenabsch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tzung ist erforderlich |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4" w:lineRule="auto"/>
        <w:ind w:left="715" w:right="497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Eine genauere Pr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fung ob eine Datenschutzfolgenabsch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tzung erforderlich ist sollte durchgef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hrt werden |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4" w:lineRule="auto"/>
        <w:ind w:left="715" w:right="497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Datenschutzfolgenabsch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tzung ist nicht erforderlich]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Beurteilt durch: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60" w:line="254" w:lineRule="auto"/>
        <w:ind w:left="0" w:right="497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Datum: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